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D9" w:rsidRDefault="004066D9" w:rsidP="004066D9">
      <w:pPr>
        <w:jc w:val="center"/>
      </w:pPr>
      <w:r>
        <w:t>Children’s Cabinet Advisory Board (CCAB)</w:t>
      </w:r>
    </w:p>
    <w:p w:rsidR="004066D9" w:rsidRDefault="004066D9" w:rsidP="004066D9">
      <w:pPr>
        <w:jc w:val="center"/>
      </w:pPr>
      <w:r>
        <w:t>Regular Meeting</w:t>
      </w:r>
    </w:p>
    <w:p w:rsidR="004066D9" w:rsidRDefault="004066D9" w:rsidP="004066D9">
      <w:pPr>
        <w:jc w:val="center"/>
      </w:pPr>
      <w:r>
        <w:t xml:space="preserve">Tuesday, </w:t>
      </w:r>
      <w:r w:rsidR="00E60C86">
        <w:t>April 8</w:t>
      </w:r>
      <w:r>
        <w:t>, 2014</w:t>
      </w:r>
    </w:p>
    <w:p w:rsidR="004066D9" w:rsidRDefault="004066D9" w:rsidP="004066D9">
      <w:pPr>
        <w:jc w:val="center"/>
      </w:pPr>
      <w:r>
        <w:t>10:00 a.m. - 12:00 p.m.</w:t>
      </w:r>
    </w:p>
    <w:p w:rsidR="004066D9" w:rsidRDefault="004066D9" w:rsidP="004066D9">
      <w:pPr>
        <w:jc w:val="center"/>
      </w:pPr>
      <w:r>
        <w:t>Unapproved Minutes</w:t>
      </w:r>
    </w:p>
    <w:p w:rsidR="004066D9" w:rsidRDefault="004066D9" w:rsidP="004066D9"/>
    <w:p w:rsidR="004066D9" w:rsidRPr="00090C84" w:rsidRDefault="004066D9" w:rsidP="004066D9">
      <w:pPr>
        <w:rPr>
          <w:b/>
          <w:i/>
        </w:rPr>
      </w:pPr>
      <w:r w:rsidRPr="00090C84">
        <w:rPr>
          <w:b/>
          <w:i/>
        </w:rPr>
        <w:t>Welcome and Introduction of Members:</w:t>
      </w:r>
    </w:p>
    <w:p w:rsidR="00336655" w:rsidRDefault="00336655" w:rsidP="004066D9">
      <w:r>
        <w:t>Alexandra Hazlaris (Louisiana Children’s Advocacy Centers), Amanda Brunson(Prevent Child Abuse Louisiana), Danita LeBlanc (DHH, Office of Behavioral Health), Brent Villemarette (DCFS), Sharon Tucker (DCFS), George Murray (Louisiana Council of Juvenile &amp; Family Court Judges)</w:t>
      </w:r>
      <w:r w:rsidR="00B5076E">
        <w:t>, James Sprinkle (Families He</w:t>
      </w:r>
      <w:r>
        <w:t xml:space="preserve">lping Families), Jennifer Karle  (Louisiana Association of Childcare Agencies), John Wyble (Louisiana Court – Appointed Special Advocate Association), Judy Harrison (Louisiana Children’s Trust Fund), Lisa French (Department of Education), Lynette Celestin (Louisiana Families In Need of Services Association), Cynthia Ramagos (Department of Education), Ashley </w:t>
      </w:r>
      <w:proofErr w:type="spellStart"/>
      <w:r>
        <w:t>Politz</w:t>
      </w:r>
      <w:proofErr w:type="spellEnd"/>
      <w:r>
        <w:t xml:space="preserve"> (LA Chapter American Academy </w:t>
      </w:r>
      <w:r w:rsidR="001124C3">
        <w:t>of Pediatrics), Kristopher Kalieb</w:t>
      </w:r>
      <w:r>
        <w:t xml:space="preserve">e (Louisiana Council of Child &amp; Adolescent Psychiatry), Sean Hamilton (Office of Juvenile Justice), Stephen Moret (Louisiana Economic Development), Rachel </w:t>
      </w:r>
      <w:proofErr w:type="spellStart"/>
      <w:r>
        <w:t>Veron</w:t>
      </w:r>
      <w:proofErr w:type="spellEnd"/>
      <w:r>
        <w:t xml:space="preserve"> (Louisiana Economic Development)</w:t>
      </w:r>
      <w:r w:rsidR="001124C3">
        <w:t xml:space="preserve">, </w:t>
      </w:r>
      <w:r w:rsidR="001124C3" w:rsidRPr="001124C3">
        <w:t>Brenda Sharp (DCDD – DHH representing Mark Thomas)</w:t>
      </w:r>
    </w:p>
    <w:p w:rsidR="00483F6E" w:rsidRPr="004066D9" w:rsidRDefault="00483F6E" w:rsidP="004066D9">
      <w:r>
        <w:t xml:space="preserve">A quorum was secured. </w:t>
      </w:r>
    </w:p>
    <w:p w:rsidR="004066D9" w:rsidRDefault="004066D9" w:rsidP="004066D9">
      <w:pPr>
        <w:rPr>
          <w:b/>
          <w:i/>
        </w:rPr>
      </w:pPr>
      <w:r w:rsidRPr="00090C84">
        <w:rPr>
          <w:b/>
          <w:i/>
        </w:rPr>
        <w:t>Approval of Prior Meeting Minutes:</w:t>
      </w:r>
    </w:p>
    <w:p w:rsidR="004066D9" w:rsidRDefault="0097431F" w:rsidP="004066D9">
      <w:r>
        <w:t xml:space="preserve">Motion to accept the January meeting minutes was made, seconded and approved by all. </w:t>
      </w:r>
    </w:p>
    <w:p w:rsidR="00A029F2" w:rsidRDefault="00A029F2" w:rsidP="00A029F2">
      <w:pPr>
        <w:rPr>
          <w:b/>
          <w:i/>
        </w:rPr>
      </w:pPr>
      <w:r>
        <w:rPr>
          <w:b/>
          <w:i/>
        </w:rPr>
        <w:t>Action Items</w:t>
      </w:r>
      <w:r w:rsidRPr="00D62BF6">
        <w:rPr>
          <w:b/>
          <w:i/>
        </w:rPr>
        <w:t>:</w:t>
      </w:r>
    </w:p>
    <w:p w:rsidR="00A029F2" w:rsidRDefault="00A029F2" w:rsidP="004066D9">
      <w:r>
        <w:t xml:space="preserve">Christie Smith </w:t>
      </w:r>
      <w:r w:rsidR="001124C3">
        <w:t>shared with members the</w:t>
      </w:r>
      <w:r>
        <w:t xml:space="preserve"> </w:t>
      </w:r>
      <w:r w:rsidR="001124C3">
        <w:t xml:space="preserve">newly formatted agenda that includes the vision and mission of the CCAB with appropriate action items under each section. </w:t>
      </w:r>
      <w:r>
        <w:t xml:space="preserve">Christie asked if </w:t>
      </w:r>
      <w:r w:rsidR="001124C3">
        <w:t xml:space="preserve">members had any </w:t>
      </w:r>
      <w:r>
        <w:t xml:space="preserve">questions, comments, or suggestions </w:t>
      </w:r>
      <w:r w:rsidR="001124C3">
        <w:t xml:space="preserve">about the new format. </w:t>
      </w:r>
    </w:p>
    <w:p w:rsidR="00A029F2" w:rsidRDefault="001124C3" w:rsidP="004066D9">
      <w:r>
        <w:t>Members expressed positive feedback regarding the</w:t>
      </w:r>
      <w:r w:rsidR="00A029F2">
        <w:t xml:space="preserve"> revised agenda.</w:t>
      </w:r>
    </w:p>
    <w:p w:rsidR="00FB651C" w:rsidRDefault="001124C3" w:rsidP="004066D9">
      <w:r>
        <w:t>Christie shared with members the one-page Advisory Board Strategic D</w:t>
      </w:r>
      <w:r w:rsidR="00A029F2">
        <w:t xml:space="preserve">irections form. </w:t>
      </w:r>
      <w:r>
        <w:t>She explained the plan i</w:t>
      </w:r>
      <w:r w:rsidR="00A029F2">
        <w:t>s a result of the strategic planning process with</w:t>
      </w:r>
      <w:r>
        <w:t xml:space="preserve"> facilitator,</w:t>
      </w:r>
      <w:r w:rsidR="00A029F2">
        <w:t xml:space="preserve"> Grace Kelley. </w:t>
      </w:r>
      <w:r>
        <w:t xml:space="preserve">The Strategic Directions page is a reflection of the conversations and feedback from everyone that attended the strategic planning meetings. </w:t>
      </w:r>
    </w:p>
    <w:p w:rsidR="00FB651C" w:rsidRDefault="00FB651C" w:rsidP="004066D9"/>
    <w:p w:rsidR="00D7202E" w:rsidRDefault="00B00B92" w:rsidP="004066D9">
      <w:r>
        <w:lastRenderedPageBreak/>
        <w:t>Additionally, t</w:t>
      </w:r>
      <w:r w:rsidR="00A029F2">
        <w:t xml:space="preserve">his </w:t>
      </w:r>
      <w:r w:rsidR="00FB651C">
        <w:t xml:space="preserve">form </w:t>
      </w:r>
      <w:r w:rsidR="00A029F2">
        <w:t xml:space="preserve">is a great communication tool to explain </w:t>
      </w:r>
      <w:r>
        <w:t xml:space="preserve">our </w:t>
      </w:r>
      <w:r w:rsidR="006C58DC">
        <w:t>mission,</w:t>
      </w:r>
      <w:r>
        <w:t xml:space="preserve"> vision</w:t>
      </w:r>
      <w:r w:rsidR="006C58DC">
        <w:t>,</w:t>
      </w:r>
      <w:r>
        <w:t xml:space="preserve"> and action items. </w:t>
      </w:r>
      <w:r w:rsidR="00A029F2">
        <w:t xml:space="preserve"> </w:t>
      </w:r>
      <w:r w:rsidR="00D7202E">
        <w:t xml:space="preserve">Christie </w:t>
      </w:r>
      <w:r w:rsidR="006C58DC">
        <w:t xml:space="preserve">pointed out the CCAB Member Form within the folder and explained that this was </w:t>
      </w:r>
      <w:r w:rsidR="00B5076E">
        <w:t xml:space="preserve">also </w:t>
      </w:r>
      <w:r w:rsidR="006C58DC">
        <w:t>created out of the</w:t>
      </w:r>
      <w:r w:rsidR="00BB6CDB">
        <w:t xml:space="preserve"> strategic planning discussions, and </w:t>
      </w:r>
      <w:r w:rsidR="00D7202E">
        <w:t xml:space="preserve">mentioned that she would like the form filled out and sent to her as soon as possible (4/17/2014). </w:t>
      </w:r>
    </w:p>
    <w:p w:rsidR="00D7202E" w:rsidRDefault="00BB6CDB" w:rsidP="004066D9">
      <w:r>
        <w:t xml:space="preserve">A motion to accept the new CCAB Strategic Plan was made by Jennifer Karle, seconded by Ashley </w:t>
      </w:r>
      <w:proofErr w:type="spellStart"/>
      <w:r>
        <w:t>Politz</w:t>
      </w:r>
      <w:proofErr w:type="spellEnd"/>
      <w:r>
        <w:t xml:space="preserve"> and approved by all. </w:t>
      </w:r>
    </w:p>
    <w:p w:rsidR="00D7202E" w:rsidRDefault="00BB6CDB" w:rsidP="004066D9">
      <w:r>
        <w:t xml:space="preserve">There is a new tab on the CCAB website, under Children and Family Resources, which lists </w:t>
      </w:r>
      <w:r w:rsidR="00D7202E">
        <w:t xml:space="preserve">family resources </w:t>
      </w:r>
      <w:r>
        <w:t>by region. This information is still</w:t>
      </w:r>
      <w:r w:rsidR="00D7202E">
        <w:t xml:space="preserve"> being updated. </w:t>
      </w:r>
      <w:r w:rsidR="00ED4873">
        <w:t>Moving forward, th</w:t>
      </w:r>
      <w:r w:rsidR="00D7202E">
        <w:t xml:space="preserve">ere will be information </w:t>
      </w:r>
      <w:r w:rsidR="00ED4873">
        <w:t xml:space="preserve">listed </w:t>
      </w:r>
      <w:r w:rsidR="00D7202E">
        <w:t xml:space="preserve">statewide and divided by region. </w:t>
      </w:r>
    </w:p>
    <w:p w:rsidR="00ED4873" w:rsidRDefault="00266C63" w:rsidP="00414884">
      <w:r>
        <w:t xml:space="preserve">HB152 was mentioned </w:t>
      </w:r>
      <w:r w:rsidR="00BB6CDB">
        <w:t xml:space="preserve">as a bill to watch as it would </w:t>
      </w:r>
      <w:r w:rsidR="0069665C">
        <w:t>abolish</w:t>
      </w:r>
      <w:r w:rsidR="00414884">
        <w:t xml:space="preserve"> the Dept. of Health and Hospitals and t</w:t>
      </w:r>
      <w:r w:rsidR="009806E2">
        <w:t xml:space="preserve">he Dept. of Children and Family </w:t>
      </w:r>
      <w:r w:rsidR="0069665C">
        <w:t>Services and create</w:t>
      </w:r>
      <w:r w:rsidR="00414884">
        <w:t xml:space="preserve"> the Dept. of Health and Social Servic</w:t>
      </w:r>
      <w:r w:rsidR="009806E2">
        <w:t xml:space="preserve">es. The bill provides for the department </w:t>
      </w:r>
      <w:r w:rsidR="00414884">
        <w:t xml:space="preserve">officers and </w:t>
      </w:r>
      <w:bookmarkStart w:id="0" w:name="_GoBack"/>
      <w:bookmarkEnd w:id="0"/>
      <w:r w:rsidR="00414884">
        <w:t>offices and for reorganization and conso</w:t>
      </w:r>
      <w:r w:rsidR="009806E2">
        <w:t xml:space="preserve">lidation of the powers, duties, </w:t>
      </w:r>
      <w:r w:rsidR="00414884">
        <w:t>functions, and responsibilities of the former depa</w:t>
      </w:r>
      <w:r w:rsidR="009806E2">
        <w:t xml:space="preserve">rtments into the new department </w:t>
      </w:r>
      <w:r w:rsidR="00414884">
        <w:t>and offices and for reorganization and conso</w:t>
      </w:r>
      <w:r w:rsidR="009806E2">
        <w:t xml:space="preserve">lidation of the powers, duties, </w:t>
      </w:r>
      <w:r w:rsidR="00414884">
        <w:t>functions, and responsibilities of the former departments into the new department.</w:t>
      </w:r>
      <w:r w:rsidR="009806E2">
        <w:t xml:space="preserve"> </w:t>
      </w:r>
    </w:p>
    <w:p w:rsidR="00266C63" w:rsidRDefault="00ED4873" w:rsidP="00414884">
      <w:r>
        <w:t xml:space="preserve">Members expressed concerns over how this would affect services for both the elderly and children. </w:t>
      </w:r>
    </w:p>
    <w:p w:rsidR="00DF1534" w:rsidRDefault="00ED4873" w:rsidP="004066D9">
      <w:r>
        <w:t xml:space="preserve">John said he would provide points of discussion regarding the bill to anyone that would like them. </w:t>
      </w:r>
    </w:p>
    <w:p w:rsidR="00DF1534" w:rsidRDefault="00DF1534" w:rsidP="004066D9">
      <w:r>
        <w:t xml:space="preserve">HB 643 </w:t>
      </w:r>
      <w:r w:rsidR="00FA301C">
        <w:t xml:space="preserve">was discussed regarding funding for duplicate copies of birth certificates and how this ties into the Children’s Trust Fund. </w:t>
      </w:r>
    </w:p>
    <w:p w:rsidR="00251AC4" w:rsidRDefault="00251AC4" w:rsidP="004066D9">
      <w:r>
        <w:t xml:space="preserve">SB 326 was </w:t>
      </w:r>
      <w:r w:rsidR="00B5076E">
        <w:t xml:space="preserve">discussed and how it pertains to protecting victims’ rights. </w:t>
      </w:r>
    </w:p>
    <w:p w:rsidR="00251AC4" w:rsidRDefault="00251AC4" w:rsidP="004066D9">
      <w:r>
        <w:t xml:space="preserve">Christie introduced </w:t>
      </w:r>
      <w:r w:rsidR="00FA301C">
        <w:rPr>
          <w:color w:val="000000" w:themeColor="text1"/>
        </w:rPr>
        <w:t xml:space="preserve">Dr. Chris Kaliebe, Child Psychiatrist and new member of the CCAB, from </w:t>
      </w:r>
      <w:r>
        <w:t>New Orleans.</w:t>
      </w:r>
    </w:p>
    <w:p w:rsidR="004066D9" w:rsidRDefault="004066D9" w:rsidP="004066D9">
      <w:pPr>
        <w:rPr>
          <w:b/>
          <w:i/>
        </w:rPr>
      </w:pPr>
      <w:r w:rsidRPr="00D62BF6">
        <w:rPr>
          <w:b/>
          <w:i/>
        </w:rPr>
        <w:t>Public Comments/Announcements:</w:t>
      </w:r>
    </w:p>
    <w:p w:rsidR="00251AC4" w:rsidRDefault="00E60C86" w:rsidP="004066D9">
      <w:r>
        <w:t xml:space="preserve">John mentioned </w:t>
      </w:r>
      <w:proofErr w:type="spellStart"/>
      <w:r>
        <w:t>Geaux</w:t>
      </w:r>
      <w:proofErr w:type="spellEnd"/>
      <w:r w:rsidR="00251AC4">
        <w:t xml:space="preserve"> Blue week. The Capitol will have people from local areas at booths to </w:t>
      </w:r>
      <w:r w:rsidR="00FA301C">
        <w:t xml:space="preserve">promote awareness of children and families. </w:t>
      </w:r>
    </w:p>
    <w:p w:rsidR="00251AC4" w:rsidRDefault="00FA301C" w:rsidP="004066D9">
      <w:r>
        <w:t xml:space="preserve">The </w:t>
      </w:r>
      <w:r w:rsidR="00251AC4">
        <w:t>National Child Abuse Neglect conference was announced.</w:t>
      </w:r>
    </w:p>
    <w:p w:rsidR="004066D9" w:rsidRPr="00D62BF6" w:rsidRDefault="004066D9" w:rsidP="004066D9">
      <w:pPr>
        <w:rPr>
          <w:b/>
          <w:i/>
        </w:rPr>
      </w:pPr>
      <w:r w:rsidRPr="00D62BF6">
        <w:rPr>
          <w:b/>
          <w:i/>
        </w:rPr>
        <w:t>Adjournment:</w:t>
      </w:r>
    </w:p>
    <w:p w:rsidR="00505A26" w:rsidRDefault="004066D9" w:rsidP="004066D9">
      <w:r>
        <w:t>Motion to adjourn made by James Sprinkle, seconded</w:t>
      </w:r>
      <w:r w:rsidR="00E60C86">
        <w:t xml:space="preserve"> by George Murray</w:t>
      </w:r>
      <w:r>
        <w:t xml:space="preserve"> and approved by all.                                                                   </w:t>
      </w:r>
    </w:p>
    <w:sectPr w:rsidR="00505A26" w:rsidSect="00505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D9"/>
    <w:rsid w:val="001124C3"/>
    <w:rsid w:val="001A2A3C"/>
    <w:rsid w:val="001C01F3"/>
    <w:rsid w:val="00251AC4"/>
    <w:rsid w:val="00266C63"/>
    <w:rsid w:val="00336655"/>
    <w:rsid w:val="003823CC"/>
    <w:rsid w:val="004066D9"/>
    <w:rsid w:val="00414884"/>
    <w:rsid w:val="00483F6E"/>
    <w:rsid w:val="004868ED"/>
    <w:rsid w:val="00505A26"/>
    <w:rsid w:val="005B5260"/>
    <w:rsid w:val="0069665C"/>
    <w:rsid w:val="006B05C4"/>
    <w:rsid w:val="006C58DC"/>
    <w:rsid w:val="0097431F"/>
    <w:rsid w:val="009806E2"/>
    <w:rsid w:val="009E3396"/>
    <w:rsid w:val="00A029F2"/>
    <w:rsid w:val="00B00B92"/>
    <w:rsid w:val="00B17AE9"/>
    <w:rsid w:val="00B3665D"/>
    <w:rsid w:val="00B5076E"/>
    <w:rsid w:val="00BB6CDB"/>
    <w:rsid w:val="00C00B84"/>
    <w:rsid w:val="00C86657"/>
    <w:rsid w:val="00CC3A11"/>
    <w:rsid w:val="00D7202E"/>
    <w:rsid w:val="00DF1534"/>
    <w:rsid w:val="00E60C86"/>
    <w:rsid w:val="00ED4873"/>
    <w:rsid w:val="00FA301C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Shipp</dc:creator>
  <cp:lastModifiedBy>Christie Smith</cp:lastModifiedBy>
  <cp:revision>2</cp:revision>
  <dcterms:created xsi:type="dcterms:W3CDTF">2014-05-12T18:37:00Z</dcterms:created>
  <dcterms:modified xsi:type="dcterms:W3CDTF">2014-05-12T18:37:00Z</dcterms:modified>
</cp:coreProperties>
</file>